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246"/>
        <w:gridCol w:w="2083"/>
      </w:tblGrid>
      <w:tr w14:paraId="298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4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2083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</w:tr>
      <w:tr w14:paraId="4BD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5" w:type="dxa"/>
            <w:noWrap w:val="0"/>
            <w:vAlign w:val="center"/>
          </w:tcPr>
          <w:p w14:paraId="56C5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750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特种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作业人员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持证上岗培训（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Q2,</w:t>
            </w:r>
            <w:r>
              <w:rPr>
                <w:rFonts w:hint="eastAsia" w:ascii="宋体" w:hAnsi="宋体" w:eastAsia="宋体" w:cs="宋体"/>
                <w:color w:val="0F1115"/>
                <w:sz w:val="28"/>
                <w:szCs w:val="28"/>
                <w:shd w:val="clear" w:color="auto" w:fill="FFFFFF"/>
              </w:rPr>
              <w:t>桥式起重机司机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46" w:type="dxa"/>
            <w:noWrap w:val="0"/>
            <w:vAlign w:val="center"/>
          </w:tcPr>
          <w:p w14:paraId="366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 w14:paraId="6965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zh-CN"/>
              </w:rPr>
            </w:pPr>
          </w:p>
        </w:tc>
      </w:tr>
    </w:tbl>
    <w:p w14:paraId="2582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  <w:bookmarkStart w:id="0" w:name="_GoBack"/>
      <w:bookmarkEnd w:id="0"/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2442"/>
    <w:rsid w:val="1F983157"/>
    <w:rsid w:val="279F712B"/>
    <w:rsid w:val="35C94C44"/>
    <w:rsid w:val="369D517D"/>
    <w:rsid w:val="3E5754D1"/>
    <w:rsid w:val="491C0184"/>
    <w:rsid w:val="569854FE"/>
    <w:rsid w:val="62156658"/>
    <w:rsid w:val="681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2026-02-27T07:53:00Z</cp:lastPrinted>
  <dcterms:modified xsi:type="dcterms:W3CDTF">2026-04-08T01:35:54Z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