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A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新系统絮凝池采购要求及设备参数</w:t>
      </w:r>
    </w:p>
    <w:p w14:paraId="33E09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621E7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一、网格絮凝设备性能要求</w:t>
      </w:r>
    </w:p>
    <w:p w14:paraId="289AD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网格絮凝设备结构合理，较好的絮凝效果以及较小的水头损失，并能适应水质、水量的变化。设备整体安装方便，易于检修，使用寿命长。</w:t>
      </w:r>
    </w:p>
    <w:p w14:paraId="3EE09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设备内部符合流体力学性质，具有较小的水流阻力，同时具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有较好的絮凝效果，以达到设计水质要求。</w:t>
      </w:r>
    </w:p>
    <w:p w14:paraId="42B19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二、絮凝池参数</w:t>
      </w:r>
    </w:p>
    <w:p w14:paraId="354EC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絮凝池每个系列设计参数如下：</w:t>
      </w:r>
    </w:p>
    <w:p w14:paraId="45E32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絮凝池反应时间：15.32 min 。</w:t>
      </w:r>
    </w:p>
    <w:p w14:paraId="3387D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絮凝池尺寸：L x B = 12400mm x 6940mm。</w:t>
      </w:r>
    </w:p>
    <w:p w14:paraId="21727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竖井尺寸：1000mm x 990mm x 12 格；</w:t>
      </w:r>
    </w:p>
    <w:p w14:paraId="6D60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1600mm x 990mm x 12 格；</w:t>
      </w:r>
    </w:p>
    <w:p w14:paraId="233BA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1600mm x 1600mm x 4 格。</w:t>
      </w:r>
    </w:p>
    <w:p w14:paraId="2E02C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过渡段尺寸：6940mm x 975mm 。</w:t>
      </w:r>
    </w:p>
    <w:p w14:paraId="54C1A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二、材质要求</w:t>
      </w:r>
    </w:p>
    <w:p w14:paraId="7F8D7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网格絮凝设备整体应由优良材质制作而成，网格箱由网片与支撑连杆组成，整体性好、拆解方便，易于检修。材质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选择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遵循《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生活饮用水输配水设备及防护材料的安全性评价标准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》等，确保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设备内部符合流体力学性质，具有较小的水流阻力，利于水厂长期稳定运营，使用寿命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不少于20年。</w:t>
      </w:r>
    </w:p>
    <w:p w14:paraId="1DB15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三、结构要求</w:t>
      </w:r>
    </w:p>
    <w:p w14:paraId="033F9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网片与外框采用SS304铆钉连接。</w:t>
      </w:r>
    </w:p>
    <w:p w14:paraId="1AB13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网片外框焊接工艺采用氩弧焊接。</w:t>
      </w:r>
    </w:p>
    <w:p w14:paraId="7A1BB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格网采用整体雕刻成型，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板材厚度≥2mm，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孔眼尺寸误差≤1mm，为更好的防止堵塞现象发生，纵横交叉栅条表面无凸起重叠现象发生。</w:t>
      </w:r>
    </w:p>
    <w:p w14:paraId="14DC4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网格孔眼尺寸要求为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第一段孔眼尺寸为50×50mm</w:t>
      </w:r>
    </w:p>
    <w:p w14:paraId="234ED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第二段孔眼尺寸为30×30mm</w:t>
      </w:r>
    </w:p>
    <w:p w14:paraId="221FD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第三段孔眼尺寸为40×40mm</w:t>
      </w:r>
    </w:p>
    <w:p w14:paraId="5FD54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过渡段孔眼尺寸为40×40mm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。</w:t>
      </w:r>
    </w:p>
    <w:p w14:paraId="04752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四、施工要求</w:t>
      </w:r>
    </w:p>
    <w:p w14:paraId="11020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本次改造先停水一个系列的絮凝池，让另一系列絮凝池正常运行，确保絮凝池升级改造期间能持续供水。预期工序将包含：絮凝池停水后现场实际勘测、部分竖井隔板或隔墙的折除、絮凝池内的清淤、竖井及过渡段内填料的冲洗、拆除、更换（将旧填料运出，新网格运进）、安装等。一个系列絮凝池改造完毕后，需待其恢复正常通水运行后，再停水改造另一个系列絮凝池。</w:t>
      </w:r>
    </w:p>
    <w:p w14:paraId="67D76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2、厂家需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包安装、调试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及清淤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，施工周期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约30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天。</w:t>
      </w:r>
    </w:p>
    <w:p w14:paraId="1DF9E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五、资质要求</w:t>
      </w:r>
    </w:p>
    <w:p w14:paraId="77ADB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1、必须是网格设备的制造商且不得对网格制作进行分包转包。</w:t>
      </w:r>
    </w:p>
    <w:p w14:paraId="13A61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2、水厂新建或改造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业绩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内容里必须包含网格设备，并且处理规模不小于4万吨/天。</w:t>
      </w:r>
    </w:p>
    <w:p w14:paraId="5A7C6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3、新建或改造业绩中必须包含东北地区低温低浊水的处理。</w:t>
      </w:r>
    </w:p>
    <w:p w14:paraId="5CBB3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六、厂家需提供</w:t>
      </w:r>
    </w:p>
    <w:p w14:paraId="4597D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1、网格絮凝设备技术参数、材质、数量、工艺。</w:t>
      </w:r>
    </w:p>
    <w:p w14:paraId="0A845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2、工程总体施工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计划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。</w:t>
      </w:r>
    </w:p>
    <w:p w14:paraId="51EEE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、旧设备拆除方法。</w:t>
      </w:r>
    </w:p>
    <w:p w14:paraId="2573C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、清淤方案。</w:t>
      </w:r>
    </w:p>
    <w:p w14:paraId="63CA9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、网格设备安装方法。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51347-D6D2-43A9-A892-62B6EF968B7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4C2CF9C-4584-4E54-A1F8-2AB0D285D32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938DEB-1DF8-4315-9589-085E9B5AA19E}"/>
  </w:font>
  <w:font w:name="WPSEMBED1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54B9"/>
    <w:rsid w:val="00846033"/>
    <w:rsid w:val="00A3405F"/>
    <w:rsid w:val="05F61781"/>
    <w:rsid w:val="0A6E6881"/>
    <w:rsid w:val="0C4C3EA9"/>
    <w:rsid w:val="0F633CB0"/>
    <w:rsid w:val="106C44D8"/>
    <w:rsid w:val="10CF32FA"/>
    <w:rsid w:val="116267AE"/>
    <w:rsid w:val="12C765B7"/>
    <w:rsid w:val="143D53DE"/>
    <w:rsid w:val="14BC34EF"/>
    <w:rsid w:val="14C36CD2"/>
    <w:rsid w:val="15C515D4"/>
    <w:rsid w:val="1A951111"/>
    <w:rsid w:val="1CB6536F"/>
    <w:rsid w:val="1ECB0AF8"/>
    <w:rsid w:val="25AE12D9"/>
    <w:rsid w:val="26F86CAF"/>
    <w:rsid w:val="27AE7A61"/>
    <w:rsid w:val="2C882884"/>
    <w:rsid w:val="2CDD4252"/>
    <w:rsid w:val="2CF96FB4"/>
    <w:rsid w:val="2D276A64"/>
    <w:rsid w:val="2D282973"/>
    <w:rsid w:val="2EB21E3A"/>
    <w:rsid w:val="321D3A6E"/>
    <w:rsid w:val="34A83397"/>
    <w:rsid w:val="34E222E9"/>
    <w:rsid w:val="367D0F7F"/>
    <w:rsid w:val="36817AF9"/>
    <w:rsid w:val="3BBE3130"/>
    <w:rsid w:val="3C8134EA"/>
    <w:rsid w:val="3E2947D8"/>
    <w:rsid w:val="3E2F3CD2"/>
    <w:rsid w:val="404E54B9"/>
    <w:rsid w:val="42165D79"/>
    <w:rsid w:val="43566DE0"/>
    <w:rsid w:val="47D71C0C"/>
    <w:rsid w:val="48822425"/>
    <w:rsid w:val="488C4573"/>
    <w:rsid w:val="4E10402F"/>
    <w:rsid w:val="501778F7"/>
    <w:rsid w:val="504114A9"/>
    <w:rsid w:val="5176689F"/>
    <w:rsid w:val="53B65679"/>
    <w:rsid w:val="59E02120"/>
    <w:rsid w:val="5B1E5FDD"/>
    <w:rsid w:val="5CCE758F"/>
    <w:rsid w:val="5FB962D5"/>
    <w:rsid w:val="65066983"/>
    <w:rsid w:val="650C6EA7"/>
    <w:rsid w:val="656E7BE6"/>
    <w:rsid w:val="66410DD2"/>
    <w:rsid w:val="69F820EF"/>
    <w:rsid w:val="6A726B4C"/>
    <w:rsid w:val="6C2E1DF8"/>
    <w:rsid w:val="6E625D89"/>
    <w:rsid w:val="6FD66A2F"/>
    <w:rsid w:val="703E76D8"/>
    <w:rsid w:val="726C5429"/>
    <w:rsid w:val="73D019E7"/>
    <w:rsid w:val="75B25848"/>
    <w:rsid w:val="79F006ED"/>
    <w:rsid w:val="7B1657F4"/>
    <w:rsid w:val="7CF6426C"/>
    <w:rsid w:val="7D692C90"/>
    <w:rsid w:val="7DF32EA2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2"/>
      <w:sz w:val="32"/>
      <w:szCs w:val="32"/>
      <w:lang w:val="en-US" w:eastAsia="zh-CN"/>
    </w:rPr>
  </w:style>
  <w:style w:type="paragraph" w:styleId="2">
    <w:name w:val="heading 3"/>
    <w:next w:val="3"/>
    <w:qFormat/>
    <w:uiPriority w:val="0"/>
    <w:pPr>
      <w:keepLines/>
      <w:widowControl w:val="0"/>
      <w:tabs>
        <w:tab w:val="left" w:pos="1097"/>
      </w:tabs>
      <w:spacing w:before="120" w:line="360" w:lineRule="auto"/>
      <w:ind w:left="162"/>
      <w:jc w:val="both"/>
      <w:outlineLvl w:val="2"/>
    </w:pPr>
    <w:rPr>
      <w:rFonts w:ascii="黑体" w:hAnsi="Calibri" w:eastAsia="黑体" w:cs="Times New Roman"/>
      <w:b/>
      <w:bCs/>
      <w:smallCaps/>
      <w:kern w:val="2"/>
      <w:sz w:val="24"/>
      <w:szCs w:val="24"/>
      <w:lang w:val="en-US" w:eastAsia="zh-CN" w:bidi="ar-SA"/>
    </w:rPr>
  </w:style>
  <w:style w:type="paragraph" w:styleId="3">
    <w:name w:val="heading 4"/>
    <w:next w:val="4"/>
    <w:qFormat/>
    <w:uiPriority w:val="0"/>
    <w:pPr>
      <w:keepNext/>
      <w:keepLines/>
      <w:widowControl/>
      <w:tabs>
        <w:tab w:val="left" w:pos="1200"/>
      </w:tabs>
      <w:spacing w:before="240" w:line="240" w:lineRule="atLeast"/>
      <w:ind w:left="2622"/>
      <w:jc w:val="both"/>
      <w:outlineLvl w:val="3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."/>
    <w:qFormat/>
    <w:uiPriority w:val="0"/>
    <w:pPr>
      <w:widowControl/>
      <w:tabs>
        <w:tab w:val="left" w:pos="1200"/>
      </w:tabs>
      <w:spacing w:before="240" w:line="240" w:lineRule="atLeast"/>
      <w:ind w:left="993" w:hanging="453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939</Characters>
  <Lines>0</Lines>
  <Paragraphs>0</Paragraphs>
  <TotalTime>2</TotalTime>
  <ScaleCrop>false</ScaleCrop>
  <LinksUpToDate>false</LinksUpToDate>
  <CharactersWithSpaces>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2025-08-11T05:47:00Z</dcterms:created>
  <dc:creator>王天龙</dc:creator>
  <cp:lastModifiedBy>叶子</cp:lastModifiedBy>
  <cp:lastPrinted>2025-08-14T03:16:00Z</cp:lastPrinted>
  <dcterms:modified xsi:type="dcterms:W3CDTF">2025-08-29T02:23:49Z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50D3049AB1634199A504336568D6069A_13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