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3268"/>
        <w:gridCol w:w="2119"/>
        <w:gridCol w:w="2053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3268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119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</w:t>
            </w:r>
          </w:p>
        </w:tc>
        <w:tc>
          <w:tcPr>
            <w:tcW w:w="2053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268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eastAsia="zh-CN"/>
              </w:rPr>
              <w:t>小型机动车检验服务</w:t>
            </w:r>
          </w:p>
        </w:tc>
        <w:tc>
          <w:tcPr>
            <w:tcW w:w="2119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元/台</w:t>
            </w:r>
          </w:p>
        </w:tc>
        <w:tc>
          <w:tcPr>
            <w:tcW w:w="2053" w:type="dxa"/>
            <w:noWrap w:val="0"/>
            <w:vAlign w:val="center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280元/台</w:t>
            </w:r>
            <w:bookmarkStart w:id="0" w:name="_GoBack"/>
            <w:bookmarkEnd w:id="0"/>
          </w:p>
        </w:tc>
      </w:tr>
    </w:tbl>
    <w:p w14:paraId="0A48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5754D1"/>
    <w:rsid w:val="557377BF"/>
    <w:rsid w:val="7DB9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61</Characters>
  <Lines>0</Lines>
  <Paragraphs>0</Paragraphs>
  <TotalTime>2</TotalTime>
  <ScaleCrop>false</ScaleCrop>
  <LinksUpToDate>false</LinksUpToDate>
  <CharactersWithSpaces>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dcterms:modified xsi:type="dcterms:W3CDTF">2026-10-29T05:52:13Z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